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D49C5" w14:textId="77777777" w:rsidR="00A07636" w:rsidRPr="00822DCA" w:rsidRDefault="00000000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2DCA">
        <w:rPr>
          <w:rFonts w:ascii="Times New Roman" w:hAnsi="Times New Roman"/>
          <w:b/>
          <w:bCs/>
          <w:sz w:val="26"/>
          <w:szCs w:val="26"/>
        </w:rPr>
        <w:t>Zgody na przetwarzanie danych osobowych</w:t>
      </w:r>
    </w:p>
    <w:p w14:paraId="4CB3CD8D" w14:textId="77777777" w:rsidR="00A07636" w:rsidRPr="00822DCA" w:rsidRDefault="00A07636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8E182E6" w14:textId="28625499" w:rsidR="00A07636" w:rsidRPr="00822DCA" w:rsidRDefault="00000000" w:rsidP="00822DCA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Wyrażam zgodę na wielokrotne i nieodpłatne wykorzystywanie danych osobowych w tym informacji o sukcesach oraz zdjęć i materiałów filmowych zawierających wizerunek zarejestrowany podczas zajęć i uroczystości zorganizowanych </w:t>
      </w:r>
      <w:r w:rsidR="00CE17B1">
        <w:rPr>
          <w:rFonts w:ascii="Times New Roman" w:hAnsi="Times New Roman"/>
          <w:sz w:val="24"/>
          <w:szCs w:val="24"/>
        </w:rPr>
        <w:t xml:space="preserve">i </w:t>
      </w:r>
      <w:r w:rsidRPr="00822DCA">
        <w:rPr>
          <w:rFonts w:ascii="Times New Roman" w:hAnsi="Times New Roman"/>
          <w:sz w:val="24"/>
          <w:szCs w:val="24"/>
        </w:rPr>
        <w:t>związanych z uczestnictwem w programach, projektach, zawodach, konkursach, olimpiadach, uroczystościach również poza przedszkolem na:</w:t>
      </w:r>
    </w:p>
    <w:p w14:paraId="6E6781E0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E63CA" w14:textId="77777777" w:rsidR="00A07636" w:rsidRPr="00822DCA" w:rsidRDefault="00000000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   NIE</w:t>
      </w:r>
      <w:r w:rsidRPr="00822DCA">
        <w:rPr>
          <w:rFonts w:ascii="Times New Roman" w:hAnsi="Times New Roman"/>
          <w:sz w:val="24"/>
          <w:szCs w:val="24"/>
        </w:rPr>
        <w:t xml:space="preserve">          ( zakreślić właściwe)</w:t>
      </w:r>
      <w:r w:rsidRPr="00822DCA">
        <w:rPr>
          <w:rFonts w:ascii="Times New Roman" w:hAnsi="Times New Roman"/>
          <w:sz w:val="24"/>
          <w:szCs w:val="24"/>
        </w:rPr>
        <w:tab/>
      </w:r>
    </w:p>
    <w:p w14:paraId="3B770823" w14:textId="77777777" w:rsidR="00A07636" w:rsidRPr="00822DCA" w:rsidRDefault="00000000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 xml:space="preserve">TAK         NIE          </w:t>
      </w:r>
      <w:r w:rsidRPr="00822DCA">
        <w:rPr>
          <w:rFonts w:ascii="Times New Roman" w:hAnsi="Times New Roman"/>
          <w:sz w:val="24"/>
          <w:szCs w:val="24"/>
        </w:rPr>
        <w:t>stronie internetowej przedszkola</w:t>
      </w:r>
    </w:p>
    <w:p w14:paraId="607FF2B1" w14:textId="77777777" w:rsidR="00A07636" w:rsidRPr="00822DCA" w:rsidRDefault="00000000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   NIE</w:t>
      </w:r>
      <w:r w:rsidRPr="00822DCA">
        <w:rPr>
          <w:rFonts w:ascii="Times New Roman" w:hAnsi="Times New Roman"/>
          <w:sz w:val="24"/>
          <w:szCs w:val="24"/>
        </w:rPr>
        <w:t xml:space="preserve">          kronikach, gazetkach, gablotach przedszkolnych</w:t>
      </w:r>
    </w:p>
    <w:p w14:paraId="278E512F" w14:textId="77777777" w:rsidR="00A07636" w:rsidRPr="00822DCA" w:rsidRDefault="00000000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 xml:space="preserve">TAK         NIE   </w:t>
      </w:r>
      <w:r w:rsidRPr="00822DCA">
        <w:rPr>
          <w:rFonts w:ascii="Times New Roman" w:hAnsi="Times New Roman"/>
          <w:sz w:val="24"/>
          <w:szCs w:val="24"/>
        </w:rPr>
        <w:t xml:space="preserve">       materiałach promocyjnych i reklamowych</w:t>
      </w:r>
    </w:p>
    <w:p w14:paraId="19CD4C99" w14:textId="77777777" w:rsidR="00A07636" w:rsidRPr="00822DCA" w:rsidRDefault="00000000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 xml:space="preserve">TAK         NIE          </w:t>
      </w:r>
      <w:r w:rsidRPr="00822DCA">
        <w:rPr>
          <w:rFonts w:ascii="Times New Roman" w:hAnsi="Times New Roman"/>
          <w:sz w:val="24"/>
          <w:szCs w:val="24"/>
        </w:rPr>
        <w:t>portalach społecznościowych w tym Facebook, Twitter, Instagram*</w:t>
      </w:r>
    </w:p>
    <w:p w14:paraId="740038DC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2415D" w14:textId="77777777" w:rsidR="00A07636" w:rsidRPr="00822DCA" w:rsidRDefault="00000000">
      <w:pPr>
        <w:pStyle w:val="TreA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22DCA">
        <w:rPr>
          <w:rFonts w:ascii="Times New Roman" w:hAnsi="Times New Roman"/>
          <w:b/>
          <w:bCs/>
          <w:sz w:val="24"/>
          <w:szCs w:val="24"/>
          <w:u w:val="single"/>
        </w:rPr>
        <w:t>Wyrażam zgodę na :</w:t>
      </w:r>
    </w:p>
    <w:p w14:paraId="50E266EC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35948" w14:textId="77777777" w:rsidR="00A07636" w:rsidRPr="00822DCA" w:rsidRDefault="00000000" w:rsidP="00CE17B1">
      <w:pPr>
        <w:pStyle w:val="TreA"/>
        <w:tabs>
          <w:tab w:val="left" w:pos="2127"/>
        </w:tabs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 xml:space="preserve">TAK       NIE </w:t>
      </w:r>
      <w:r w:rsidRPr="00822DCA">
        <w:rPr>
          <w:rFonts w:ascii="Times New Roman" w:hAnsi="Times New Roman"/>
          <w:sz w:val="24"/>
          <w:szCs w:val="24"/>
        </w:rPr>
        <w:t xml:space="preserve">           sprawdzenie obecności pobytu dziecka za pomocą systemu teleinformatycznego - e-kart mających na celu rejestrację czasu pobytu dziecka w placówce</w:t>
      </w:r>
    </w:p>
    <w:p w14:paraId="67D4E80F" w14:textId="77777777" w:rsidR="00A07636" w:rsidRPr="00822DCA" w:rsidRDefault="00000000">
      <w:pPr>
        <w:pStyle w:val="TreA"/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NIE</w:t>
      </w:r>
      <w:r w:rsidRPr="00822DCA">
        <w:rPr>
          <w:rFonts w:ascii="Times New Roman" w:hAnsi="Times New Roman"/>
          <w:sz w:val="24"/>
          <w:szCs w:val="24"/>
        </w:rPr>
        <w:t xml:space="preserve">             sprawdzenie czystości dziecka w tym na przegląd czystości głowy w celu wyeliminowania zarażeń wszawicą </w:t>
      </w:r>
    </w:p>
    <w:p w14:paraId="6DD77D89" w14:textId="77777777" w:rsidR="00A07636" w:rsidRPr="00822DCA" w:rsidRDefault="00000000">
      <w:pPr>
        <w:pStyle w:val="TreA"/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NIE</w:t>
      </w:r>
      <w:r w:rsidRPr="00822DCA">
        <w:rPr>
          <w:rFonts w:ascii="Times New Roman" w:hAnsi="Times New Roman"/>
          <w:sz w:val="24"/>
          <w:szCs w:val="24"/>
        </w:rPr>
        <w:t xml:space="preserve">             dokonanie pomiaru temperatury ciała mojego dziecka w celu zapewnienia bezpieczeństwa i zdrowia osób przebywających na terenie placówki</w:t>
      </w:r>
    </w:p>
    <w:p w14:paraId="7EF7D4CC" w14:textId="77777777" w:rsidR="00A07636" w:rsidRPr="00822DCA" w:rsidRDefault="00000000">
      <w:pPr>
        <w:pStyle w:val="TreA"/>
        <w:tabs>
          <w:tab w:val="left" w:pos="2127"/>
        </w:tabs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NIE</w:t>
      </w:r>
      <w:r w:rsidRPr="00822DCA">
        <w:rPr>
          <w:rFonts w:ascii="Times New Roman" w:hAnsi="Times New Roman"/>
          <w:sz w:val="24"/>
          <w:szCs w:val="24"/>
        </w:rPr>
        <w:t xml:space="preserve">   </w:t>
      </w:r>
      <w:r w:rsidRPr="00822DCA">
        <w:rPr>
          <w:rFonts w:ascii="Times New Roman" w:hAnsi="Times New Roman"/>
          <w:color w:val="FF0000"/>
          <w:sz w:val="24"/>
          <w:szCs w:val="24"/>
          <w:u w:color="FF0000"/>
        </w:rPr>
        <w:t xml:space="preserve">           </w:t>
      </w:r>
      <w:r w:rsidRPr="00822DCA">
        <w:rPr>
          <w:rFonts w:ascii="Times New Roman" w:hAnsi="Times New Roman"/>
          <w:sz w:val="24"/>
          <w:szCs w:val="24"/>
          <w:u w:color="FF0000"/>
        </w:rPr>
        <w:t xml:space="preserve">prowadzenie przesiewowych badań logopedycznych przez nauczyciela posiadającego kwalifikacje z zakresu logopedii na terenie PM 173 w Łodzi celu objęcia dzieci bezpłatną </w:t>
      </w:r>
      <w:r w:rsidRPr="00822DCA">
        <w:rPr>
          <w:rFonts w:ascii="Times New Roman" w:hAnsi="Times New Roman"/>
          <w:sz w:val="24"/>
          <w:szCs w:val="24"/>
        </w:rPr>
        <w:t>pomocą logopedyczną</w:t>
      </w:r>
    </w:p>
    <w:p w14:paraId="04AB82D6" w14:textId="77777777" w:rsidR="00A07636" w:rsidRPr="00822DCA" w:rsidRDefault="00A07636">
      <w:pPr>
        <w:pStyle w:val="TreA"/>
        <w:tabs>
          <w:tab w:val="left" w:pos="2127"/>
        </w:tabs>
        <w:spacing w:line="36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14:paraId="42C6EE6F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5F5FC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AA056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5CA46" w14:textId="77777777" w:rsidR="00A07636" w:rsidRPr="00822DCA" w:rsidRDefault="00000000">
      <w:pPr>
        <w:pStyle w:val="TreA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Łódź, ………….…………………………………………</w:t>
      </w:r>
    </w:p>
    <w:p w14:paraId="2BBDC0C3" w14:textId="77777777" w:rsidR="00A07636" w:rsidRPr="00822DCA" w:rsidRDefault="00000000">
      <w:pPr>
        <w:pStyle w:val="TreA"/>
        <w:rPr>
          <w:rFonts w:ascii="Times New Roman" w:eastAsia="Times New Roman" w:hAnsi="Times New Roman" w:cs="Times New Roman"/>
          <w:sz w:val="16"/>
          <w:szCs w:val="16"/>
        </w:rPr>
      </w:pPr>
      <w:r w:rsidRPr="00822DC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(data i czytelny podpis rodzica/opiekuna prawnego)</w:t>
      </w:r>
    </w:p>
    <w:p w14:paraId="2998D0CF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8F521D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4E163A" w14:textId="77777777" w:rsidR="00A07636" w:rsidRPr="00822DCA" w:rsidRDefault="00A0763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5B773EF" w14:textId="77777777" w:rsidR="00A07636" w:rsidRPr="00822DCA" w:rsidRDefault="00000000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* - należy wskazać właściwy podmiot</w:t>
      </w:r>
    </w:p>
    <w:p w14:paraId="69E74886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D63F6D" w14:textId="77777777" w:rsidR="00A07636" w:rsidRPr="00822DCA" w:rsidRDefault="00000000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lastRenderedPageBreak/>
        <w:t>Zasady przetwarzania danych osobowych w związku z uzyskaną zgodą na przetwarzanie danych osobowych ucznia oraz jego wizerunku do celów promocyjnych przedszkola</w:t>
      </w:r>
    </w:p>
    <w:p w14:paraId="7E4C375F" w14:textId="77777777" w:rsidR="00A07636" w:rsidRPr="00822DCA" w:rsidRDefault="00A07636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F5449A" w14:textId="77777777" w:rsidR="00A07636" w:rsidRPr="00822DCA" w:rsidRDefault="00000000">
      <w:pPr>
        <w:pStyle w:val="TreA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Zgodnie z art. 13 i 14 rozporządzenia Parlamentu Europejskiego i Rady (UE) 2016/679 z 27.04.2016 r. w sprawie ochrony osób fizycznych w związku z przetwarzaniem danych osobowych i w sprawie swobodnego przepływu takich danych oraz uchylenia dyrektywy 95/46/WE (ogólne rozporządzenie o ochronie danych) (Dz.U. UE. L. z 2016 r. Nr 119, str. 1) – dalej RODO, informujemy, że:</w:t>
      </w:r>
    </w:p>
    <w:p w14:paraId="7855A2FB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Administratorem Pani/Pana danych osobowych jest Przedszkole Miejskie nr 173 z siedzibą al. ks. kard. S. wyszyńskiego 62, 94-047 Łódź</w:t>
      </w:r>
    </w:p>
    <w:p w14:paraId="085A6BA0" w14:textId="06C3E6CF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Administrator powołał inspektora ochrony danych. Kontakt z Administratorem w sprawach danych osobowych może być realizowany listownie na adres placówki a także drogą elektroniczną na adres mailowy: </w:t>
      </w:r>
      <w:r w:rsidR="00332C23" w:rsidRPr="00332C23">
        <w:rPr>
          <w:rFonts w:ascii="Times New Roman" w:hAnsi="Times New Roman"/>
          <w:sz w:val="24"/>
          <w:szCs w:val="24"/>
        </w:rPr>
        <w:t>iod.pm173@cuwo.lodz.pl</w:t>
      </w:r>
    </w:p>
    <w:p w14:paraId="0FDF9718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Dane osobowe dotyczące pomiaru temperatury ciała, prowadzenie przesiewowych badań logopedycznych oraz sprawdzenie czystości głowy dziecka przetwarza są na podstawie dobrowolnej zgody rodzica/opiekuna prawnego na podstawie art. 9 ust. 1 lit a) RODO.  Dane osobowe dziecka oraz jego wizerunek są przetwarzane do celów promocyjnych placówki na podstawie dobrowolnie wyrażonej zgody przez rodzica ucznia lub ucznia pełnoletniego art. 6. Ust.1 lit. a RODO. Zgoda ma charakter dobrowolny a wycofanie jej może nastąpić w dowolnej chwili bez wpływu na zgodność z prawem przetwarzania przed jej cofnięciem a zatem prawo jej wycofania nie działa wstecz.</w:t>
      </w:r>
    </w:p>
    <w:p w14:paraId="0FB42F84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Odbiorcami danych osobowych oraz wizerunku ucznia mogą być wyłącznie podmioty, które uprawnione są do ich otrzymania. Ponadto gdy przedszkole korzysta ze strony </w:t>
      </w:r>
      <w:proofErr w:type="spellStart"/>
      <w:r w:rsidRPr="00822DCA">
        <w:rPr>
          <w:rFonts w:ascii="Times New Roman" w:hAnsi="Times New Roman"/>
          <w:sz w:val="24"/>
          <w:szCs w:val="24"/>
        </w:rPr>
        <w:t>faunpage</w:t>
      </w:r>
      <w:proofErr w:type="spellEnd"/>
      <w:r w:rsidRPr="00822DCA">
        <w:rPr>
          <w:rFonts w:ascii="Times New Roman" w:hAnsi="Times New Roman"/>
          <w:sz w:val="24"/>
          <w:szCs w:val="24"/>
        </w:rPr>
        <w:t xml:space="preserve"> umieszczonej na portalu społecznościowym Facebook udostępnia ww. dane Facebook </w:t>
      </w:r>
      <w:proofErr w:type="spellStart"/>
      <w:r w:rsidRPr="00822DCA">
        <w:rPr>
          <w:rFonts w:ascii="Times New Roman" w:hAnsi="Times New Roman"/>
          <w:sz w:val="24"/>
          <w:szCs w:val="24"/>
        </w:rPr>
        <w:t>Ireland</w:t>
      </w:r>
      <w:proofErr w:type="spellEnd"/>
      <w:r w:rsidRPr="00822DCA">
        <w:rPr>
          <w:rFonts w:ascii="Times New Roman" w:hAnsi="Times New Roman"/>
          <w:sz w:val="24"/>
          <w:szCs w:val="24"/>
        </w:rPr>
        <w:t xml:space="preserve"> Limited również na podstawie zgody. W ten sposób Facebook staje się </w:t>
      </w:r>
      <w:proofErr w:type="spellStart"/>
      <w:r w:rsidRPr="00822DCA">
        <w:rPr>
          <w:rFonts w:ascii="Times New Roman" w:hAnsi="Times New Roman"/>
          <w:sz w:val="24"/>
          <w:szCs w:val="24"/>
        </w:rPr>
        <w:t>współadministratorem</w:t>
      </w:r>
      <w:proofErr w:type="spellEnd"/>
      <w:r w:rsidRPr="00822DCA">
        <w:rPr>
          <w:rFonts w:ascii="Times New Roman" w:hAnsi="Times New Roman"/>
          <w:sz w:val="24"/>
          <w:szCs w:val="24"/>
        </w:rPr>
        <w:t xml:space="preserve"> danych, których zasady przetwarzania wynikają z regulaminu i polityki prywatności serwisu.</w:t>
      </w:r>
    </w:p>
    <w:p w14:paraId="0E8F8C7C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W sytuacji kiedy to przetwarzamy dane osobowe oraz wizerunek przetwarzane na podstawie wyrażonej zgody będą przetwarzane dopóki nie zostanie cofnięta zgoda wraz z żądaniem prawa usunięcia danych osobowych o czym Przedszkole ma obowiązek poinformować pozostałych administratorów, którym udostępniła ww. dane. </w:t>
      </w:r>
    </w:p>
    <w:p w14:paraId="340D26FF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Osoba, której dane dotyczą lub wyraziła zgodę ma prawo żądania dostępu do danych osobowych, a także ich sprostowania (poprawiania), usunięcia lub ograniczenia przetwarzania, a także sprzeciwu na ich przetwarzanie oraz prawo wniesienia skargi do Prezesa UODO.</w:t>
      </w:r>
    </w:p>
    <w:p w14:paraId="779DD615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 Administrator nie będzie przekazywać danych osobowych do państw trzecich poza obszar EOG, jak również do organizacji międzynarodowych.</w:t>
      </w:r>
    </w:p>
    <w:p w14:paraId="7D2ACE79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 Administrator nie stosuje zautomatyzowanego podejmowania decyzji, w tym profilowania.</w:t>
      </w:r>
    </w:p>
    <w:sectPr w:rsidR="00A07636" w:rsidRPr="00822DC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D40AE" w14:textId="77777777" w:rsidR="003F0010" w:rsidRDefault="003F0010">
      <w:r>
        <w:separator/>
      </w:r>
    </w:p>
  </w:endnote>
  <w:endnote w:type="continuationSeparator" w:id="0">
    <w:p w14:paraId="5ABAB6CC" w14:textId="77777777" w:rsidR="003F0010" w:rsidRDefault="003F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C3B1" w14:textId="77777777" w:rsidR="00A07636" w:rsidRDefault="00A0763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C60B4" w14:textId="77777777" w:rsidR="003F0010" w:rsidRDefault="003F0010">
      <w:r>
        <w:separator/>
      </w:r>
    </w:p>
  </w:footnote>
  <w:footnote w:type="continuationSeparator" w:id="0">
    <w:p w14:paraId="6DB6B982" w14:textId="77777777" w:rsidR="003F0010" w:rsidRDefault="003F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5D0A" w14:textId="77777777" w:rsidR="00A07636" w:rsidRDefault="00A0763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21D65"/>
    <w:multiLevelType w:val="hybridMultilevel"/>
    <w:tmpl w:val="A192F5B4"/>
    <w:numStyleLink w:val="Numery"/>
  </w:abstractNum>
  <w:abstractNum w:abstractNumId="1" w15:restartNumberingAfterBreak="0">
    <w:nsid w:val="3148421F"/>
    <w:multiLevelType w:val="hybridMultilevel"/>
    <w:tmpl w:val="A192F5B4"/>
    <w:styleLink w:val="Numery"/>
    <w:lvl w:ilvl="0" w:tplc="91B0A87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E4F24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883A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2EB6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2D75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18E8A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FEEB7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ECD39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67E9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14061807">
    <w:abstractNumId w:val="1"/>
  </w:num>
  <w:num w:numId="2" w16cid:durableId="3377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36"/>
    <w:rsid w:val="00031695"/>
    <w:rsid w:val="000A24C8"/>
    <w:rsid w:val="001D15C9"/>
    <w:rsid w:val="00332C23"/>
    <w:rsid w:val="003F0010"/>
    <w:rsid w:val="00413F41"/>
    <w:rsid w:val="005B66AB"/>
    <w:rsid w:val="00822DCA"/>
    <w:rsid w:val="00944136"/>
    <w:rsid w:val="00A07636"/>
    <w:rsid w:val="00BA3D86"/>
    <w:rsid w:val="00CE17B1"/>
    <w:rsid w:val="00D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B852"/>
  <w15:docId w15:val="{95AC1D17-D708-44F5-9815-FCB096DA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PM173</dc:creator>
  <cp:lastModifiedBy>Ilona Ofis-Korowczyk</cp:lastModifiedBy>
  <cp:revision>2</cp:revision>
  <dcterms:created xsi:type="dcterms:W3CDTF">2024-08-16T12:28:00Z</dcterms:created>
  <dcterms:modified xsi:type="dcterms:W3CDTF">2024-08-16T12:28:00Z</dcterms:modified>
</cp:coreProperties>
</file>